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C84" w:rsidRPr="001236DA" w:rsidRDefault="007C6C84" w:rsidP="007C6C84">
      <w:pPr>
        <w:jc w:val="center"/>
        <w:rPr>
          <w:b/>
          <w:sz w:val="28"/>
          <w:szCs w:val="28"/>
        </w:rPr>
      </w:pPr>
      <w:r w:rsidRPr="001236DA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Запрос</w:t>
      </w:r>
      <w:r w:rsidRPr="001236D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оформляется</w:t>
      </w:r>
      <w:r w:rsidRPr="001236DA">
        <w:rPr>
          <w:b/>
          <w:sz w:val="28"/>
          <w:szCs w:val="28"/>
        </w:rPr>
        <w:t xml:space="preserve"> на фирменном бланке организации с указанием контактных телефонов)</w:t>
      </w:r>
    </w:p>
    <w:p w:rsidR="007C6C84" w:rsidRDefault="007C6C84" w:rsidP="007C6C84">
      <w:pPr>
        <w:jc w:val="center"/>
        <w:rPr>
          <w:sz w:val="24"/>
        </w:rPr>
      </w:pPr>
    </w:p>
    <w:p w:rsidR="007C6C84" w:rsidRPr="007C6C84" w:rsidRDefault="007C6C84" w:rsidP="007C6C84">
      <w:pPr>
        <w:jc w:val="center"/>
        <w:rPr>
          <w:sz w:val="28"/>
        </w:rPr>
      </w:pPr>
    </w:p>
    <w:p w:rsidR="007C6C84" w:rsidRDefault="0041223B" w:rsidP="0041223B">
      <w:pPr>
        <w:jc w:val="both"/>
        <w:rPr>
          <w:sz w:val="28"/>
        </w:rPr>
      </w:pPr>
      <w:r>
        <w:rPr>
          <w:sz w:val="28"/>
        </w:rPr>
        <w:t>Исх. _________ от _________</w:t>
      </w:r>
    </w:p>
    <w:p w:rsidR="007C6C84" w:rsidRDefault="007C6C84" w:rsidP="007C6C84">
      <w:pPr>
        <w:jc w:val="center"/>
        <w:rPr>
          <w:sz w:val="28"/>
        </w:rPr>
      </w:pPr>
    </w:p>
    <w:tbl>
      <w:tblPr>
        <w:tblStyle w:val="a3"/>
        <w:tblW w:w="4395" w:type="dxa"/>
        <w:tblInd w:w="40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9231DA" w:rsidTr="009231DA">
        <w:tc>
          <w:tcPr>
            <w:tcW w:w="4395" w:type="dxa"/>
          </w:tcPr>
          <w:p w:rsidR="00CD7A44" w:rsidRDefault="00CD7A44" w:rsidP="00CD7A44">
            <w:pPr>
              <w:jc w:val="both"/>
              <w:rPr>
                <w:b/>
                <w:sz w:val="24"/>
                <w:szCs w:val="24"/>
              </w:rPr>
            </w:pPr>
            <w:r w:rsidRPr="00CD7A44">
              <w:rPr>
                <w:b/>
                <w:sz w:val="24"/>
                <w:szCs w:val="24"/>
              </w:rPr>
              <w:t>ПАО «ГМК «Норильский никель»</w:t>
            </w:r>
          </w:p>
          <w:p w:rsidR="00CD7A44" w:rsidRPr="00CD7A44" w:rsidRDefault="00CD7A44" w:rsidP="00CD7A44">
            <w:pPr>
              <w:jc w:val="both"/>
              <w:rPr>
                <w:b/>
                <w:sz w:val="24"/>
                <w:szCs w:val="24"/>
              </w:rPr>
            </w:pPr>
          </w:p>
          <w:p w:rsidR="00CD7A44" w:rsidRDefault="009231DA" w:rsidP="009231DA">
            <w:pPr>
              <w:jc w:val="both"/>
              <w:rPr>
                <w:sz w:val="24"/>
                <w:szCs w:val="24"/>
              </w:rPr>
            </w:pPr>
            <w:r w:rsidRPr="009231DA">
              <w:rPr>
                <w:sz w:val="24"/>
                <w:szCs w:val="24"/>
              </w:rPr>
              <w:t>Управлени</w:t>
            </w:r>
            <w:r w:rsidR="00CD7A44">
              <w:rPr>
                <w:sz w:val="24"/>
                <w:szCs w:val="24"/>
              </w:rPr>
              <w:t>е</w:t>
            </w:r>
            <w:r w:rsidRPr="009231DA">
              <w:rPr>
                <w:sz w:val="24"/>
                <w:szCs w:val="24"/>
              </w:rPr>
              <w:t xml:space="preserve"> оформления операций и сводного учета </w:t>
            </w:r>
            <w:proofErr w:type="spellStart"/>
            <w:r w:rsidRPr="009231DA">
              <w:rPr>
                <w:sz w:val="24"/>
                <w:szCs w:val="24"/>
              </w:rPr>
              <w:t>ДБНУиФО</w:t>
            </w:r>
            <w:proofErr w:type="spellEnd"/>
            <w:r w:rsidRPr="009231DA">
              <w:rPr>
                <w:sz w:val="24"/>
                <w:szCs w:val="24"/>
              </w:rPr>
              <w:t xml:space="preserve"> </w:t>
            </w:r>
          </w:p>
          <w:p w:rsidR="009231DA" w:rsidRPr="009231DA" w:rsidRDefault="009231DA" w:rsidP="00CD7A44">
            <w:pPr>
              <w:jc w:val="both"/>
              <w:rPr>
                <w:sz w:val="24"/>
                <w:szCs w:val="24"/>
              </w:rPr>
            </w:pPr>
          </w:p>
        </w:tc>
      </w:tr>
      <w:tr w:rsidR="009231DA" w:rsidTr="009231DA">
        <w:tc>
          <w:tcPr>
            <w:tcW w:w="4395" w:type="dxa"/>
          </w:tcPr>
          <w:p w:rsidR="009231DA" w:rsidRPr="009231DA" w:rsidRDefault="009231DA" w:rsidP="009231DA">
            <w:pPr>
              <w:jc w:val="both"/>
              <w:rPr>
                <w:sz w:val="24"/>
                <w:szCs w:val="24"/>
              </w:rPr>
            </w:pPr>
          </w:p>
        </w:tc>
      </w:tr>
    </w:tbl>
    <w:p w:rsidR="009231DA" w:rsidRDefault="009231DA" w:rsidP="007C6C84">
      <w:pPr>
        <w:jc w:val="center"/>
        <w:rPr>
          <w:sz w:val="28"/>
        </w:rPr>
      </w:pPr>
    </w:p>
    <w:p w:rsidR="009231DA" w:rsidRDefault="009231DA" w:rsidP="007C6C84">
      <w:pPr>
        <w:jc w:val="center"/>
        <w:rPr>
          <w:sz w:val="28"/>
        </w:rPr>
      </w:pPr>
    </w:p>
    <w:p w:rsidR="007C6C84" w:rsidRDefault="007C6C84" w:rsidP="007C6C84">
      <w:pPr>
        <w:jc w:val="center"/>
        <w:rPr>
          <w:sz w:val="28"/>
        </w:rPr>
      </w:pPr>
      <w:r>
        <w:rPr>
          <w:sz w:val="28"/>
        </w:rPr>
        <w:t>Уважаемы</w:t>
      </w:r>
      <w:r w:rsidR="00CD7A44">
        <w:rPr>
          <w:sz w:val="28"/>
        </w:rPr>
        <w:t>е</w:t>
      </w:r>
      <w:r>
        <w:rPr>
          <w:sz w:val="28"/>
        </w:rPr>
        <w:t xml:space="preserve"> </w:t>
      </w:r>
      <w:r w:rsidR="00CD7A44">
        <w:rPr>
          <w:sz w:val="28"/>
        </w:rPr>
        <w:t>господа</w:t>
      </w:r>
      <w:r>
        <w:rPr>
          <w:sz w:val="28"/>
        </w:rPr>
        <w:t>!</w:t>
      </w:r>
      <w:bookmarkStart w:id="0" w:name="_GoBack"/>
      <w:bookmarkEnd w:id="0"/>
    </w:p>
    <w:p w:rsidR="007C6C84" w:rsidRDefault="007C6C84" w:rsidP="007C6C84">
      <w:pPr>
        <w:jc w:val="both"/>
        <w:rPr>
          <w:sz w:val="28"/>
        </w:rPr>
      </w:pPr>
      <w:r>
        <w:rPr>
          <w:sz w:val="28"/>
        </w:rPr>
        <w:tab/>
      </w:r>
    </w:p>
    <w:p w:rsidR="005B754B" w:rsidRDefault="007C6C84" w:rsidP="007C6C84">
      <w:pPr>
        <w:jc w:val="both"/>
        <w:rPr>
          <w:sz w:val="28"/>
        </w:rPr>
      </w:pPr>
      <w:r>
        <w:rPr>
          <w:sz w:val="28"/>
        </w:rPr>
        <w:tab/>
      </w:r>
      <w:r w:rsidR="005B754B" w:rsidRPr="005B754B">
        <w:rPr>
          <w:i/>
          <w:sz w:val="28"/>
        </w:rPr>
        <w:t>(Наименование Органи</w:t>
      </w:r>
      <w:r w:rsidR="005B754B">
        <w:rPr>
          <w:i/>
          <w:sz w:val="28"/>
        </w:rPr>
        <w:t>за</w:t>
      </w:r>
      <w:r w:rsidR="005B754B" w:rsidRPr="005B754B">
        <w:rPr>
          <w:i/>
          <w:sz w:val="28"/>
        </w:rPr>
        <w:t>ции)</w:t>
      </w:r>
      <w:r>
        <w:rPr>
          <w:sz w:val="28"/>
        </w:rPr>
        <w:t xml:space="preserve"> </w:t>
      </w:r>
      <w:r w:rsidR="005B754B">
        <w:rPr>
          <w:sz w:val="28"/>
        </w:rPr>
        <w:t xml:space="preserve">просит </w:t>
      </w:r>
      <w:r>
        <w:rPr>
          <w:sz w:val="28"/>
        </w:rPr>
        <w:t xml:space="preserve">Вас </w:t>
      </w:r>
      <w:r w:rsidR="006A5B2A">
        <w:rPr>
          <w:sz w:val="28"/>
        </w:rPr>
        <w:t>выпустить</w:t>
      </w:r>
      <w:r>
        <w:rPr>
          <w:sz w:val="28"/>
        </w:rPr>
        <w:t xml:space="preserve"> векселя ПАО «ГМК «Норильский никель» с целью использования их в качестве обеспечения исполнения обязательств нашей организации по </w:t>
      </w:r>
      <w:r w:rsidR="0041223B">
        <w:rPr>
          <w:sz w:val="28"/>
        </w:rPr>
        <w:t>Д</w:t>
      </w:r>
      <w:r>
        <w:rPr>
          <w:sz w:val="28"/>
        </w:rPr>
        <w:t xml:space="preserve">оговору поставки </w:t>
      </w:r>
      <w:r w:rsidR="0041223B">
        <w:rPr>
          <w:sz w:val="28"/>
        </w:rPr>
        <w:t>продукции производственно-технического назначения</w:t>
      </w:r>
      <w:r w:rsidR="005B754B">
        <w:rPr>
          <w:sz w:val="28"/>
        </w:rPr>
        <w:t>.</w:t>
      </w:r>
    </w:p>
    <w:p w:rsidR="007C6C84" w:rsidRDefault="005B754B" w:rsidP="005B754B">
      <w:pPr>
        <w:ind w:firstLine="708"/>
        <w:jc w:val="both"/>
        <w:rPr>
          <w:sz w:val="28"/>
        </w:rPr>
      </w:pPr>
      <w:r>
        <w:rPr>
          <w:sz w:val="28"/>
        </w:rPr>
        <w:t xml:space="preserve">Копия Уведомления Участнику закупки о признании нашей заявки на поставку (указывается предмет закупки) </w:t>
      </w:r>
      <w:r w:rsidR="003135A2">
        <w:rPr>
          <w:sz w:val="28"/>
        </w:rPr>
        <w:t xml:space="preserve">лучшей </w:t>
      </w:r>
      <w:r>
        <w:rPr>
          <w:sz w:val="28"/>
        </w:rPr>
        <w:t>прилаг</w:t>
      </w:r>
      <w:r w:rsidR="006A5B2A">
        <w:rPr>
          <w:sz w:val="28"/>
        </w:rPr>
        <w:t>а</w:t>
      </w:r>
      <w:r>
        <w:rPr>
          <w:sz w:val="28"/>
        </w:rPr>
        <w:t>ется.</w:t>
      </w:r>
    </w:p>
    <w:p w:rsidR="00B6472C" w:rsidRPr="00B6472C" w:rsidRDefault="00B6472C" w:rsidP="005B754B">
      <w:pPr>
        <w:ind w:firstLine="708"/>
        <w:jc w:val="both"/>
        <w:rPr>
          <w:sz w:val="28"/>
        </w:rPr>
      </w:pPr>
      <w:r>
        <w:rPr>
          <w:sz w:val="28"/>
        </w:rPr>
        <w:t>Замечаний к типовой форме Договора</w:t>
      </w:r>
      <w:r w:rsidRPr="00B6472C">
        <w:rPr>
          <w:sz w:val="28"/>
          <w:szCs w:val="28"/>
        </w:rPr>
        <w:t xml:space="preserve"> </w:t>
      </w:r>
      <w:r w:rsidRPr="00B94A18">
        <w:rPr>
          <w:sz w:val="28"/>
          <w:szCs w:val="28"/>
        </w:rPr>
        <w:t>выдачи простых векселей</w:t>
      </w:r>
      <w:r>
        <w:rPr>
          <w:sz w:val="28"/>
        </w:rPr>
        <w:t>, размещенной по адресу</w:t>
      </w:r>
      <w:r w:rsidRPr="00B6472C">
        <w:rPr>
          <w:sz w:val="28"/>
        </w:rPr>
        <w:t xml:space="preserve">:_______________ </w:t>
      </w:r>
      <w:r w:rsidR="006A5B2A">
        <w:rPr>
          <w:sz w:val="28"/>
        </w:rPr>
        <w:t>не имеем</w:t>
      </w:r>
      <w:r w:rsidR="003135A2">
        <w:rPr>
          <w:sz w:val="28"/>
        </w:rPr>
        <w:t>.</w:t>
      </w:r>
    </w:p>
    <w:p w:rsidR="0041223B" w:rsidRDefault="0041223B" w:rsidP="007C6C84">
      <w:pPr>
        <w:jc w:val="both"/>
        <w:rPr>
          <w:sz w:val="28"/>
        </w:rPr>
      </w:pPr>
    </w:p>
    <w:p w:rsidR="007C6C84" w:rsidRPr="0041223B" w:rsidRDefault="0041223B" w:rsidP="007C6C84">
      <w:pPr>
        <w:jc w:val="both"/>
        <w:rPr>
          <w:sz w:val="28"/>
          <w:szCs w:val="28"/>
        </w:rPr>
      </w:pPr>
      <w:r>
        <w:rPr>
          <w:sz w:val="24"/>
        </w:rPr>
        <w:tab/>
      </w:r>
      <w:r w:rsidR="00207885">
        <w:rPr>
          <w:sz w:val="28"/>
          <w:szCs w:val="28"/>
        </w:rPr>
        <w:t>Существенные параметры векселей</w:t>
      </w:r>
      <w:r w:rsidRPr="0041223B">
        <w:rPr>
          <w:sz w:val="28"/>
          <w:szCs w:val="28"/>
        </w:rPr>
        <w:t>:</w:t>
      </w:r>
    </w:p>
    <w:p w:rsidR="0041223B" w:rsidRDefault="0041223B" w:rsidP="007C6C84">
      <w:pPr>
        <w:jc w:val="both"/>
        <w:rPr>
          <w:sz w:val="24"/>
        </w:rPr>
      </w:pPr>
    </w:p>
    <w:tbl>
      <w:tblPr>
        <w:tblW w:w="85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843"/>
        <w:gridCol w:w="1559"/>
        <w:gridCol w:w="2694"/>
        <w:gridCol w:w="1843"/>
      </w:tblGrid>
      <w:tr w:rsidR="0041223B" w:rsidRPr="00DA77C4" w:rsidTr="00A1615F">
        <w:trPr>
          <w:cantSplit/>
        </w:trPr>
        <w:tc>
          <w:tcPr>
            <w:tcW w:w="567" w:type="dxa"/>
            <w:vAlign w:val="center"/>
          </w:tcPr>
          <w:p w:rsidR="0041223B" w:rsidRPr="00DA77C4" w:rsidRDefault="0041223B" w:rsidP="00FF281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41223B" w:rsidRPr="00DA77C4" w:rsidRDefault="0041223B" w:rsidP="00FF281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41223B" w:rsidRPr="00DA77C4" w:rsidRDefault="0041223B" w:rsidP="00FF281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A77C4">
              <w:rPr>
                <w:b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843" w:type="dxa"/>
            <w:vAlign w:val="center"/>
          </w:tcPr>
          <w:p w:rsidR="0041223B" w:rsidRPr="00DA77C4" w:rsidRDefault="0041223B" w:rsidP="00FF281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A77C4">
              <w:rPr>
                <w:b/>
                <w:color w:val="000000"/>
                <w:sz w:val="22"/>
                <w:szCs w:val="22"/>
              </w:rPr>
              <w:t>Векселедатель</w:t>
            </w:r>
          </w:p>
        </w:tc>
        <w:tc>
          <w:tcPr>
            <w:tcW w:w="1559" w:type="dxa"/>
            <w:vAlign w:val="center"/>
          </w:tcPr>
          <w:p w:rsidR="0041223B" w:rsidRPr="00DA77C4" w:rsidRDefault="0041223B" w:rsidP="00FF281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A77C4">
              <w:rPr>
                <w:b/>
                <w:color w:val="000000"/>
                <w:sz w:val="22"/>
                <w:szCs w:val="22"/>
              </w:rPr>
              <w:t xml:space="preserve">Вексельная сумма, </w:t>
            </w:r>
            <w:r w:rsidRPr="00DA77C4">
              <w:rPr>
                <w:b/>
                <w:sz w:val="22"/>
                <w:szCs w:val="22"/>
              </w:rPr>
              <w:t>руб.</w:t>
            </w:r>
          </w:p>
        </w:tc>
        <w:tc>
          <w:tcPr>
            <w:tcW w:w="2694" w:type="dxa"/>
            <w:vAlign w:val="center"/>
          </w:tcPr>
          <w:p w:rsidR="0041223B" w:rsidRPr="00DA77C4" w:rsidRDefault="0041223B" w:rsidP="00FF281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A77C4">
              <w:rPr>
                <w:b/>
                <w:color w:val="000000"/>
                <w:sz w:val="22"/>
                <w:szCs w:val="22"/>
              </w:rPr>
              <w:t>Ставка процентов, начисляемых  на вексельную сумму</w:t>
            </w:r>
          </w:p>
          <w:p w:rsidR="0041223B" w:rsidRPr="00DA77C4" w:rsidRDefault="0041223B" w:rsidP="00FF281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A77C4">
              <w:rPr>
                <w:b/>
                <w:color w:val="000000"/>
                <w:sz w:val="22"/>
                <w:szCs w:val="22"/>
              </w:rPr>
              <w:t>(% годовых)</w:t>
            </w:r>
          </w:p>
        </w:tc>
        <w:tc>
          <w:tcPr>
            <w:tcW w:w="1843" w:type="dxa"/>
            <w:vAlign w:val="center"/>
          </w:tcPr>
          <w:p w:rsidR="0041223B" w:rsidRPr="00DA77C4" w:rsidRDefault="0041223B" w:rsidP="00FF281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A77C4">
              <w:rPr>
                <w:b/>
                <w:color w:val="000000"/>
                <w:sz w:val="22"/>
                <w:szCs w:val="22"/>
              </w:rPr>
              <w:t>Срок платежа</w:t>
            </w:r>
          </w:p>
        </w:tc>
      </w:tr>
      <w:tr w:rsidR="0041223B" w:rsidRPr="00DA77C4" w:rsidTr="00A1615F">
        <w:trPr>
          <w:cantSplit/>
          <w:trHeight w:val="674"/>
        </w:trPr>
        <w:tc>
          <w:tcPr>
            <w:tcW w:w="567" w:type="dxa"/>
            <w:vAlign w:val="center"/>
          </w:tcPr>
          <w:p w:rsidR="0041223B" w:rsidRPr="00DA77C4" w:rsidRDefault="0041223B" w:rsidP="00FF2819">
            <w:pPr>
              <w:jc w:val="center"/>
              <w:rPr>
                <w:sz w:val="22"/>
                <w:szCs w:val="22"/>
              </w:rPr>
            </w:pPr>
            <w:r w:rsidRPr="00DA77C4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41223B" w:rsidRPr="00DA77C4" w:rsidRDefault="0041223B" w:rsidP="00FF28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ПАО «ГМК «Норильский никель»</w:t>
            </w:r>
          </w:p>
        </w:tc>
        <w:tc>
          <w:tcPr>
            <w:tcW w:w="1559" w:type="dxa"/>
          </w:tcPr>
          <w:p w:rsidR="0041223B" w:rsidRPr="00DA77C4" w:rsidRDefault="0041223B" w:rsidP="00FF28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41223B" w:rsidRPr="00DA77C4" w:rsidRDefault="0041223B" w:rsidP="00FF28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41223B" w:rsidRPr="00DA77C4" w:rsidRDefault="0041223B" w:rsidP="00FF28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«по предъявлении»</w:t>
            </w:r>
          </w:p>
        </w:tc>
      </w:tr>
      <w:tr w:rsidR="0041223B" w:rsidRPr="00DA77C4" w:rsidTr="00A1615F">
        <w:trPr>
          <w:cantSplit/>
          <w:trHeight w:val="684"/>
        </w:trPr>
        <w:tc>
          <w:tcPr>
            <w:tcW w:w="567" w:type="dxa"/>
            <w:vAlign w:val="center"/>
          </w:tcPr>
          <w:p w:rsidR="0041223B" w:rsidRPr="00DA77C4" w:rsidRDefault="0041223B" w:rsidP="00FF2819">
            <w:pPr>
              <w:jc w:val="center"/>
              <w:rPr>
                <w:sz w:val="22"/>
                <w:szCs w:val="22"/>
              </w:rPr>
            </w:pPr>
            <w:r w:rsidRPr="00DA77C4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:rsidR="0041223B" w:rsidRPr="00DA77C4" w:rsidRDefault="0041223B" w:rsidP="00FF28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41223B" w:rsidRPr="00DA77C4" w:rsidRDefault="0041223B" w:rsidP="00FF28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41223B" w:rsidRPr="00DA77C4" w:rsidRDefault="0041223B" w:rsidP="00FF28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41223B" w:rsidRPr="00DA77C4" w:rsidRDefault="0041223B" w:rsidP="00FF2819">
            <w:pPr>
              <w:jc w:val="center"/>
              <w:rPr>
                <w:sz w:val="22"/>
                <w:szCs w:val="22"/>
              </w:rPr>
            </w:pPr>
          </w:p>
        </w:tc>
      </w:tr>
      <w:tr w:rsidR="0041223B" w:rsidRPr="00DA77C4" w:rsidTr="00A1615F">
        <w:trPr>
          <w:cantSplit/>
          <w:trHeight w:val="708"/>
        </w:trPr>
        <w:tc>
          <w:tcPr>
            <w:tcW w:w="2410" w:type="dxa"/>
            <w:gridSpan w:val="2"/>
            <w:vAlign w:val="center"/>
          </w:tcPr>
          <w:p w:rsidR="0041223B" w:rsidRPr="00DA77C4" w:rsidRDefault="0041223B" w:rsidP="00FF2819">
            <w:pPr>
              <w:jc w:val="center"/>
              <w:rPr>
                <w:sz w:val="22"/>
                <w:szCs w:val="22"/>
              </w:rPr>
            </w:pPr>
            <w:r w:rsidRPr="00DA77C4">
              <w:rPr>
                <w:sz w:val="22"/>
                <w:szCs w:val="22"/>
              </w:rPr>
              <w:t>ИТОГО</w:t>
            </w:r>
          </w:p>
        </w:tc>
        <w:tc>
          <w:tcPr>
            <w:tcW w:w="1559" w:type="dxa"/>
          </w:tcPr>
          <w:p w:rsidR="0041223B" w:rsidRPr="00DA77C4" w:rsidRDefault="0041223B" w:rsidP="00FF28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41223B" w:rsidRPr="00DA77C4" w:rsidRDefault="0041223B" w:rsidP="00FF28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41223B" w:rsidRPr="00DA77C4" w:rsidRDefault="0041223B" w:rsidP="00FF2819">
            <w:pPr>
              <w:jc w:val="center"/>
              <w:rPr>
                <w:sz w:val="22"/>
                <w:szCs w:val="22"/>
              </w:rPr>
            </w:pPr>
          </w:p>
        </w:tc>
      </w:tr>
    </w:tbl>
    <w:p w:rsidR="007C6C84" w:rsidRDefault="007C6C84" w:rsidP="006A5B2A">
      <w:pPr>
        <w:rPr>
          <w:sz w:val="28"/>
        </w:rPr>
      </w:pPr>
    </w:p>
    <w:p w:rsidR="006A5B2A" w:rsidRDefault="006A5B2A" w:rsidP="006A5B2A">
      <w:pPr>
        <w:rPr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7C6C84" w:rsidRPr="0041223B" w:rsidTr="00FF2819">
        <w:tc>
          <w:tcPr>
            <w:tcW w:w="4261" w:type="dxa"/>
          </w:tcPr>
          <w:p w:rsidR="007C6C84" w:rsidRPr="0041223B" w:rsidRDefault="007C6C84" w:rsidP="0041223B">
            <w:pPr>
              <w:rPr>
                <w:sz w:val="28"/>
                <w:szCs w:val="28"/>
              </w:rPr>
            </w:pPr>
            <w:r w:rsidRPr="0041223B">
              <w:rPr>
                <w:sz w:val="28"/>
                <w:szCs w:val="28"/>
              </w:rPr>
              <w:t xml:space="preserve">Генеральный директор </w:t>
            </w:r>
          </w:p>
          <w:p w:rsidR="007C6C84" w:rsidRPr="0041223B" w:rsidRDefault="007C6C84" w:rsidP="00FF2819">
            <w:pPr>
              <w:rPr>
                <w:sz w:val="28"/>
                <w:szCs w:val="28"/>
              </w:rPr>
            </w:pPr>
          </w:p>
        </w:tc>
        <w:tc>
          <w:tcPr>
            <w:tcW w:w="4261" w:type="dxa"/>
          </w:tcPr>
          <w:p w:rsidR="007C6C84" w:rsidRPr="0041223B" w:rsidRDefault="0041223B" w:rsidP="00FF281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 </w:t>
            </w:r>
            <w:r w:rsidR="007C6C84" w:rsidRPr="0041223B">
              <w:rPr>
                <w:sz w:val="28"/>
                <w:szCs w:val="28"/>
              </w:rPr>
              <w:t>(Ф.И.О.)</w:t>
            </w:r>
          </w:p>
        </w:tc>
      </w:tr>
      <w:tr w:rsidR="007C6C84" w:rsidTr="00FF2819">
        <w:tc>
          <w:tcPr>
            <w:tcW w:w="4261" w:type="dxa"/>
          </w:tcPr>
          <w:p w:rsidR="007C6C84" w:rsidRDefault="007C6C84" w:rsidP="00FF2819">
            <w:pPr>
              <w:jc w:val="right"/>
              <w:rPr>
                <w:sz w:val="24"/>
              </w:rPr>
            </w:pPr>
          </w:p>
        </w:tc>
        <w:tc>
          <w:tcPr>
            <w:tcW w:w="4261" w:type="dxa"/>
          </w:tcPr>
          <w:p w:rsidR="007C6C84" w:rsidRDefault="007C6C84" w:rsidP="00FF28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М.П.</w:t>
            </w:r>
          </w:p>
        </w:tc>
      </w:tr>
    </w:tbl>
    <w:p w:rsidR="00B32887" w:rsidRDefault="00B32887"/>
    <w:sectPr w:rsidR="00B32887" w:rsidSect="007C6C84">
      <w:pgSz w:w="11906" w:h="16838"/>
      <w:pgMar w:top="1701" w:right="1797" w:bottom="1134" w:left="179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9A54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C84"/>
    <w:rsid w:val="00207885"/>
    <w:rsid w:val="002A028B"/>
    <w:rsid w:val="003135A2"/>
    <w:rsid w:val="0041223B"/>
    <w:rsid w:val="00471223"/>
    <w:rsid w:val="005B754B"/>
    <w:rsid w:val="006A5B2A"/>
    <w:rsid w:val="007C6C84"/>
    <w:rsid w:val="00913D2A"/>
    <w:rsid w:val="009231DA"/>
    <w:rsid w:val="009C1E74"/>
    <w:rsid w:val="00A1615F"/>
    <w:rsid w:val="00B32887"/>
    <w:rsid w:val="00B35AA6"/>
    <w:rsid w:val="00B6472C"/>
    <w:rsid w:val="00BC6CB0"/>
    <w:rsid w:val="00CD7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9EEE66-1621-4106-9432-7DE01960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6C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31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078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78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 GMK NN</Company>
  <LinksUpToDate>false</LinksUpToDate>
  <CharactersWithSpaces>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Губарева Ольга Владимировна</dc:creator>
  <cp:lastModifiedBy>Дьячкова Елена Анатольевна</cp:lastModifiedBy>
  <cp:revision>4</cp:revision>
  <dcterms:created xsi:type="dcterms:W3CDTF">2015-11-24T12:36:00Z</dcterms:created>
  <dcterms:modified xsi:type="dcterms:W3CDTF">2016-02-18T14:17:00Z</dcterms:modified>
</cp:coreProperties>
</file>